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654EE" w14:textId="77777777" w:rsidR="00BE3CB2" w:rsidRPr="00914F59" w:rsidRDefault="00BE3CB2" w:rsidP="00BE3CB2">
      <w:pPr>
        <w:spacing w:before="120" w:after="120" w:line="240" w:lineRule="auto"/>
        <w:ind w:right="-1"/>
        <w:jc w:val="center"/>
        <w:rPr>
          <w:rFonts w:eastAsia="Times New Roman" w:cstheme="minorHAnsi"/>
          <w:b/>
          <w:bCs/>
          <w:color w:val="000000"/>
          <w:kern w:val="0"/>
          <w:sz w:val="24"/>
          <w:szCs w:val="24"/>
          <w:lang w:eastAsia="pt-BR"/>
          <w14:ligatures w14:val="none"/>
        </w:rPr>
      </w:pPr>
      <w:r w:rsidRPr="00914F59">
        <w:rPr>
          <w:rFonts w:eastAsia="Times New Roman" w:cstheme="minorHAnsi"/>
          <w:b/>
          <w:bCs/>
          <w:color w:val="000000"/>
          <w:kern w:val="0"/>
          <w:sz w:val="24"/>
          <w:szCs w:val="24"/>
          <w:lang w:eastAsia="pt-BR"/>
          <w14:ligatures w14:val="none"/>
        </w:rPr>
        <w:t>ANEXO I</w:t>
      </w:r>
    </w:p>
    <w:p w14:paraId="11652A2C" w14:textId="77777777" w:rsidR="00BE3CB2" w:rsidRPr="00914F59" w:rsidRDefault="00BE3CB2" w:rsidP="00BE3CB2">
      <w:pPr>
        <w:spacing w:before="120" w:after="120" w:line="240" w:lineRule="auto"/>
        <w:ind w:right="-1"/>
        <w:jc w:val="center"/>
        <w:rPr>
          <w:rFonts w:eastAsia="Times New Roman" w:cstheme="minorHAnsi"/>
          <w:b/>
          <w:bCs/>
          <w:color w:val="000000"/>
          <w:kern w:val="0"/>
          <w:sz w:val="24"/>
          <w:szCs w:val="24"/>
          <w:lang w:eastAsia="pt-BR"/>
          <w14:ligatures w14:val="none"/>
        </w:rPr>
      </w:pPr>
      <w:proofErr w:type="gramStart"/>
      <w:r w:rsidRPr="00914F59">
        <w:rPr>
          <w:rFonts w:eastAsia="Times New Roman" w:cstheme="minorHAnsi"/>
          <w:b/>
          <w:bCs/>
          <w:color w:val="000000"/>
          <w:kern w:val="0"/>
          <w:sz w:val="24"/>
          <w:szCs w:val="24"/>
          <w:lang w:eastAsia="pt-BR"/>
          <w14:ligatures w14:val="none"/>
        </w:rPr>
        <w:t>CATEGORIAS  DE</w:t>
      </w:r>
      <w:proofErr w:type="gramEnd"/>
      <w:r w:rsidRPr="00914F59">
        <w:rPr>
          <w:rFonts w:eastAsia="Times New Roman" w:cstheme="minorHAnsi"/>
          <w:b/>
          <w:bCs/>
          <w:color w:val="000000"/>
          <w:kern w:val="0"/>
          <w:sz w:val="24"/>
          <w:szCs w:val="24"/>
          <w:lang w:eastAsia="pt-BR"/>
          <w14:ligatures w14:val="none"/>
        </w:rPr>
        <w:t xml:space="preserve"> APOIO – AUDIOVISUAL</w:t>
      </w:r>
    </w:p>
    <w:p w14:paraId="710F8943" w14:textId="77777777" w:rsidR="00BE3CB2" w:rsidRPr="00914F59" w:rsidRDefault="00BE3CB2" w:rsidP="00BE3CB2">
      <w:pPr>
        <w:spacing w:before="120" w:after="120" w:line="240" w:lineRule="auto"/>
        <w:ind w:right="-1"/>
        <w:jc w:val="both"/>
        <w:rPr>
          <w:rFonts w:eastAsia="Times New Roman" w:cstheme="minorHAnsi"/>
          <w:b/>
          <w:bCs/>
          <w:color w:val="000000"/>
          <w:kern w:val="0"/>
          <w:sz w:val="24"/>
          <w:szCs w:val="24"/>
          <w:lang w:eastAsia="pt-BR"/>
          <w14:ligatures w14:val="none"/>
        </w:rPr>
      </w:pPr>
    </w:p>
    <w:p w14:paraId="7C11C0C7" w14:textId="77777777" w:rsidR="00BE3CB2" w:rsidRPr="00914F59" w:rsidRDefault="00BE3CB2" w:rsidP="00BE3CB2">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b/>
          <w:bCs/>
          <w:color w:val="000000"/>
          <w:kern w:val="0"/>
          <w:sz w:val="24"/>
          <w:szCs w:val="24"/>
          <w:lang w:eastAsia="pt-BR"/>
          <w14:ligatures w14:val="none"/>
        </w:rPr>
        <w:t>1. RECURSOS DO EDITAL</w:t>
      </w:r>
    </w:p>
    <w:p w14:paraId="501D92CB" w14:textId="77777777" w:rsidR="00BE3CB2" w:rsidRPr="00914F59" w:rsidRDefault="00BE3CB2" w:rsidP="00BE3CB2">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 xml:space="preserve">O presente edital possui valor total de R$ 163.907,19 (Cento e sessenta e três mil, novecentos e sete reais e dezenove centavos), distribuídos da seguinte forma: </w:t>
      </w:r>
    </w:p>
    <w:p w14:paraId="1995635E" w14:textId="77777777" w:rsidR="00BE3CB2" w:rsidRPr="00914F59" w:rsidRDefault="00BE3CB2" w:rsidP="00BE3CB2">
      <w:pPr>
        <w:spacing w:before="120" w:after="120" w:line="240" w:lineRule="auto"/>
        <w:ind w:right="-1"/>
        <w:jc w:val="both"/>
        <w:rPr>
          <w:rFonts w:eastAsia="Times New Roman" w:cstheme="minorHAnsi"/>
          <w:color w:val="000000"/>
          <w:kern w:val="0"/>
          <w:sz w:val="24"/>
          <w:szCs w:val="24"/>
          <w:lang w:eastAsia="pt-BR"/>
          <w14:ligatures w14:val="none"/>
        </w:rPr>
      </w:pPr>
      <w:proofErr w:type="gramStart"/>
      <w:r w:rsidRPr="00914F59">
        <w:rPr>
          <w:rFonts w:eastAsia="Times New Roman" w:cstheme="minorHAnsi"/>
          <w:color w:val="000000"/>
          <w:kern w:val="0"/>
          <w:sz w:val="24"/>
          <w:szCs w:val="24"/>
          <w:lang w:eastAsia="pt-BR"/>
          <w14:ligatures w14:val="none"/>
        </w:rPr>
        <w:t>a) Até</w:t>
      </w:r>
      <w:proofErr w:type="gramEnd"/>
      <w:r w:rsidRPr="00914F59">
        <w:rPr>
          <w:rFonts w:eastAsia="Times New Roman" w:cstheme="minorHAnsi"/>
          <w:color w:val="000000"/>
          <w:kern w:val="0"/>
          <w:sz w:val="24"/>
          <w:szCs w:val="24"/>
          <w:lang w:eastAsia="pt-BR"/>
          <w14:ligatures w14:val="none"/>
        </w:rPr>
        <w:t xml:space="preserve"> R$ 118.850,79 (Cento e dezoito mil, oitocentos e cinquenta reais e setenta e nove centavos), para ​apoio a produção de Documentário Cultural, cujas inscrições são permitidas para proponentes de Pereira Barreto e demais municípios; Apoio a produção de videoclipes, cujas inscrições são permitidas SOMENTE para proponentes do município de Pereira Barreto.</w:t>
      </w:r>
    </w:p>
    <w:p w14:paraId="1311DD06" w14:textId="77777777" w:rsidR="00BE3CB2" w:rsidRPr="00914F59" w:rsidRDefault="00BE3CB2" w:rsidP="00BE3CB2">
      <w:pPr>
        <w:spacing w:before="120" w:after="120" w:line="240" w:lineRule="auto"/>
        <w:ind w:right="-1"/>
        <w:jc w:val="both"/>
        <w:rPr>
          <w:rFonts w:eastAsia="Times New Roman" w:cstheme="minorHAnsi"/>
          <w:color w:val="000000"/>
          <w:kern w:val="0"/>
          <w:sz w:val="24"/>
          <w:szCs w:val="24"/>
          <w:lang w:eastAsia="pt-BR"/>
          <w14:ligatures w14:val="none"/>
        </w:rPr>
      </w:pPr>
      <w:proofErr w:type="gramStart"/>
      <w:r w:rsidRPr="00914F59">
        <w:rPr>
          <w:rFonts w:eastAsia="Times New Roman" w:cstheme="minorHAnsi"/>
          <w:color w:val="000000"/>
          <w:kern w:val="0"/>
          <w:sz w:val="24"/>
          <w:szCs w:val="24"/>
          <w:lang w:eastAsia="pt-BR"/>
          <w14:ligatures w14:val="none"/>
        </w:rPr>
        <w:t>b) Até</w:t>
      </w:r>
      <w:proofErr w:type="gramEnd"/>
      <w:r w:rsidRPr="00914F59">
        <w:rPr>
          <w:rFonts w:eastAsia="Times New Roman" w:cstheme="minorHAnsi"/>
          <w:color w:val="000000"/>
          <w:kern w:val="0"/>
          <w:sz w:val="24"/>
          <w:szCs w:val="24"/>
          <w:lang w:eastAsia="pt-BR"/>
          <w14:ligatures w14:val="none"/>
        </w:rPr>
        <w:t xml:space="preserve"> R$ 29.996,32 (Vinte e nove mil, novecentos e noventa e seis reais e trinta e dois centavos), para apoio à cinema itinerante ou de rua. Preferencialmente, destinado </w:t>
      </w:r>
      <w:proofErr w:type="gramStart"/>
      <w:r w:rsidRPr="00914F59">
        <w:rPr>
          <w:rFonts w:eastAsia="Times New Roman" w:cstheme="minorHAnsi"/>
          <w:color w:val="000000"/>
          <w:kern w:val="0"/>
          <w:sz w:val="24"/>
          <w:szCs w:val="24"/>
          <w:lang w:eastAsia="pt-BR"/>
          <w14:ligatures w14:val="none"/>
        </w:rPr>
        <w:t>à</w:t>
      </w:r>
      <w:proofErr w:type="gramEnd"/>
      <w:r w:rsidRPr="00914F59">
        <w:rPr>
          <w:rFonts w:eastAsia="Times New Roman" w:cstheme="minorHAnsi"/>
          <w:color w:val="000000"/>
          <w:kern w:val="0"/>
          <w:sz w:val="24"/>
          <w:szCs w:val="24"/>
          <w:lang w:eastAsia="pt-BR"/>
          <w14:ligatures w14:val="none"/>
        </w:rPr>
        <w:t xml:space="preserve"> proponentes de Pereira Barreto, porém, pessoas de demais municípios também podem pleitear e realizar as ações em Pereira Barreto.</w:t>
      </w:r>
    </w:p>
    <w:p w14:paraId="2F58FAC9" w14:textId="77777777" w:rsidR="00BE3CB2" w:rsidRPr="00914F59" w:rsidRDefault="00BE3CB2" w:rsidP="00BE3CB2">
      <w:pPr>
        <w:spacing w:before="120" w:after="120" w:line="240" w:lineRule="auto"/>
        <w:ind w:right="-1"/>
        <w:jc w:val="both"/>
        <w:rPr>
          <w:rFonts w:eastAsia="Times New Roman" w:cstheme="minorHAnsi"/>
          <w:color w:val="000000"/>
          <w:kern w:val="0"/>
          <w:sz w:val="24"/>
          <w:szCs w:val="24"/>
          <w:lang w:eastAsia="pt-BR"/>
          <w14:ligatures w14:val="none"/>
        </w:rPr>
      </w:pPr>
      <w:proofErr w:type="gramStart"/>
      <w:r w:rsidRPr="00914F59">
        <w:rPr>
          <w:rFonts w:eastAsia="Times New Roman" w:cstheme="minorHAnsi"/>
          <w:color w:val="000000"/>
          <w:kern w:val="0"/>
          <w:sz w:val="24"/>
          <w:szCs w:val="24"/>
          <w:lang w:eastAsia="pt-BR"/>
          <w14:ligatures w14:val="none"/>
        </w:rPr>
        <w:t>c) Até</w:t>
      </w:r>
      <w:proofErr w:type="gramEnd"/>
      <w:r w:rsidRPr="00914F59">
        <w:rPr>
          <w:rFonts w:eastAsia="Times New Roman" w:cstheme="minorHAnsi"/>
          <w:color w:val="000000"/>
          <w:kern w:val="0"/>
          <w:sz w:val="24"/>
          <w:szCs w:val="24"/>
          <w:lang w:eastAsia="pt-BR"/>
          <w14:ligatures w14:val="none"/>
        </w:rPr>
        <w:t xml:space="preserve"> R$ 15.060,08 (Quinze mil, sessenta reais e oito centavos), para apoio à realização de ação de Formação Audiovisual. Preferencialmente, destinado </w:t>
      </w:r>
      <w:proofErr w:type="gramStart"/>
      <w:r w:rsidRPr="00914F59">
        <w:rPr>
          <w:rFonts w:eastAsia="Times New Roman" w:cstheme="minorHAnsi"/>
          <w:color w:val="000000"/>
          <w:kern w:val="0"/>
          <w:sz w:val="24"/>
          <w:szCs w:val="24"/>
          <w:lang w:eastAsia="pt-BR"/>
          <w14:ligatures w14:val="none"/>
        </w:rPr>
        <w:t>à</w:t>
      </w:r>
      <w:proofErr w:type="gramEnd"/>
      <w:r w:rsidRPr="00914F59">
        <w:rPr>
          <w:rFonts w:eastAsia="Times New Roman" w:cstheme="minorHAnsi"/>
          <w:color w:val="000000"/>
          <w:kern w:val="0"/>
          <w:sz w:val="24"/>
          <w:szCs w:val="24"/>
          <w:lang w:eastAsia="pt-BR"/>
          <w14:ligatures w14:val="none"/>
        </w:rPr>
        <w:t xml:space="preserve"> proponentes de Pereira Barreto, porém, pessoas de demais municípios também podem pleitear e realizar as ações em Pereira Barreto.</w:t>
      </w:r>
    </w:p>
    <w:p w14:paraId="0399AF10" w14:textId="77777777" w:rsidR="00BE3CB2" w:rsidRPr="00914F59" w:rsidRDefault="00BE3CB2" w:rsidP="00BE3CB2">
      <w:pPr>
        <w:spacing w:before="120" w:after="120" w:line="240" w:lineRule="auto"/>
        <w:ind w:right="-1"/>
        <w:jc w:val="both"/>
        <w:rPr>
          <w:rFonts w:eastAsia="Times New Roman" w:cstheme="minorHAnsi"/>
          <w:color w:val="000000"/>
          <w:kern w:val="0"/>
          <w:sz w:val="24"/>
          <w:szCs w:val="24"/>
          <w:lang w:eastAsia="pt-BR"/>
          <w14:ligatures w14:val="none"/>
        </w:rPr>
      </w:pPr>
    </w:p>
    <w:p w14:paraId="39DDBB93" w14:textId="77777777" w:rsidR="00BE3CB2" w:rsidRPr="00914F59" w:rsidRDefault="00BE3CB2" w:rsidP="00BE3CB2">
      <w:pPr>
        <w:spacing w:before="120" w:after="120" w:line="240" w:lineRule="auto"/>
        <w:ind w:right="-1"/>
        <w:jc w:val="both"/>
        <w:rPr>
          <w:rFonts w:eastAsia="Times New Roman" w:cstheme="minorHAnsi"/>
          <w:b/>
          <w:color w:val="000000"/>
          <w:kern w:val="0"/>
          <w:sz w:val="24"/>
          <w:szCs w:val="24"/>
          <w:lang w:eastAsia="pt-BR"/>
          <w14:ligatures w14:val="none"/>
        </w:rPr>
      </w:pPr>
      <w:r w:rsidRPr="00914F59">
        <w:rPr>
          <w:rFonts w:eastAsia="Times New Roman" w:cstheme="minorHAnsi"/>
          <w:b/>
          <w:color w:val="000000"/>
          <w:kern w:val="0"/>
          <w:sz w:val="24"/>
          <w:szCs w:val="24"/>
          <w:lang w:eastAsia="pt-BR"/>
          <w14:ligatures w14:val="none"/>
        </w:rPr>
        <w:t>2. OBRIGAÇÕES DO PROPONENTE</w:t>
      </w:r>
    </w:p>
    <w:p w14:paraId="0A71CA2D" w14:textId="77777777" w:rsidR="00BE3CB2" w:rsidRPr="00914F59" w:rsidRDefault="00BE3CB2" w:rsidP="00BE3CB2">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 xml:space="preserve">2.1 Os produtos artístico-culturais e as peças de divulgação dos projetos exibirão as marcas do Governo federal, de acordo com as orientações técnicas do manual de aplicação de marcas divulgado pelo Ministério da Cultura, disponíveis no link </w:t>
      </w:r>
      <w:hyperlink r:id="rId6" w:history="1">
        <w:r w:rsidRPr="00914F59">
          <w:rPr>
            <w:rFonts w:eastAsia="Times New Roman"/>
            <w:color w:val="00B0F0"/>
            <w:kern w:val="0"/>
            <w:sz w:val="24"/>
            <w:szCs w:val="24"/>
            <w:lang w:eastAsia="pt-BR"/>
            <w14:ligatures w14:val="none"/>
          </w:rPr>
          <w:t>Identidade Visual — Ministério da Cultura (www.gov.br)</w:t>
        </w:r>
      </w:hyperlink>
      <w:r w:rsidRPr="00914F59">
        <w:rPr>
          <w:rFonts w:eastAsia="Times New Roman" w:cstheme="minorHAnsi"/>
          <w:color w:val="000000"/>
          <w:kern w:val="0"/>
          <w:sz w:val="24"/>
          <w:szCs w:val="24"/>
          <w:lang w:eastAsia="pt-BR"/>
          <w14:ligatures w14:val="none"/>
        </w:rPr>
        <w:t xml:space="preserve"> e mais detalhado no item 16 do presente edital.</w:t>
      </w:r>
    </w:p>
    <w:p w14:paraId="4A65D6AC" w14:textId="77777777" w:rsidR="00BE3CB2" w:rsidRPr="00914F59" w:rsidRDefault="00BE3CB2" w:rsidP="00BE3CB2">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2.2 Contrapartida social: obrigatoriamente os filmes produzidos com os recursos desse edital, deverão ser exibidos com entrada gratuita, ao menos 1 (uma) vez, na cidade de Pereira Barreto, com local e data a ser informado pelo proponente à Secretaria de Turismo e Cultura, com 30 (trinta) dias de antecedência da data da exibição, para que tenha tempo hábil de divulgação. Os custos de exibição correrão por conta dos proponentes selecionados.</w:t>
      </w:r>
    </w:p>
    <w:p w14:paraId="3FE95269" w14:textId="77777777" w:rsidR="00BE3CB2" w:rsidRPr="00914F59" w:rsidRDefault="00BE3CB2" w:rsidP="00BE3CB2">
      <w:pPr>
        <w:spacing w:before="120" w:after="120" w:line="240" w:lineRule="auto"/>
        <w:ind w:right="-1"/>
        <w:jc w:val="both"/>
        <w:rPr>
          <w:rFonts w:eastAsia="Times New Roman" w:cstheme="minorHAnsi"/>
          <w:color w:val="000000"/>
          <w:kern w:val="0"/>
          <w:sz w:val="24"/>
          <w:szCs w:val="24"/>
          <w:lang w:eastAsia="pt-BR"/>
          <w14:ligatures w14:val="none"/>
        </w:rPr>
      </w:pPr>
    </w:p>
    <w:p w14:paraId="0F104B0C" w14:textId="77777777" w:rsidR="00CF1263" w:rsidRPr="00914F59" w:rsidRDefault="00CF1263" w:rsidP="00CF1263">
      <w:pPr>
        <w:spacing w:before="120" w:after="120" w:line="240" w:lineRule="auto"/>
        <w:ind w:right="-1"/>
        <w:jc w:val="both"/>
        <w:rPr>
          <w:rFonts w:eastAsia="Times New Roman" w:cstheme="minorHAnsi"/>
          <w:b/>
          <w:bCs/>
          <w:color w:val="000000"/>
          <w:kern w:val="0"/>
          <w:sz w:val="24"/>
          <w:szCs w:val="24"/>
          <w:lang w:eastAsia="pt-BR"/>
          <w14:ligatures w14:val="none"/>
        </w:rPr>
      </w:pPr>
      <w:r w:rsidRPr="00914F59">
        <w:rPr>
          <w:rFonts w:eastAsia="Times New Roman" w:cstheme="minorHAnsi"/>
          <w:b/>
          <w:color w:val="000000"/>
          <w:kern w:val="0"/>
          <w:sz w:val="24"/>
          <w:szCs w:val="24"/>
          <w:lang w:eastAsia="pt-BR"/>
          <w14:ligatures w14:val="none"/>
        </w:rPr>
        <w:t>3</w:t>
      </w:r>
      <w:r w:rsidRPr="00914F59">
        <w:rPr>
          <w:rFonts w:eastAsia="Times New Roman" w:cstheme="minorHAnsi"/>
          <w:b/>
          <w:bCs/>
          <w:color w:val="000000"/>
          <w:kern w:val="0"/>
          <w:sz w:val="24"/>
          <w:szCs w:val="24"/>
          <w:lang w:eastAsia="pt-BR"/>
          <w14:ligatures w14:val="none"/>
        </w:rPr>
        <w:t>.DESCRIÇÃO DAS CATEGORIAS</w:t>
      </w:r>
    </w:p>
    <w:p w14:paraId="7F1BC653"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b/>
          <w:bCs/>
          <w:color w:val="000000"/>
          <w:kern w:val="0"/>
          <w:sz w:val="24"/>
          <w:szCs w:val="24"/>
          <w:u w:val="single"/>
          <w:lang w:eastAsia="pt-BR"/>
          <w14:ligatures w14:val="none"/>
        </w:rPr>
        <w:t>Produção de documentário:</w:t>
      </w:r>
    </w:p>
    <w:p w14:paraId="67945C7B" w14:textId="35C826F0"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 xml:space="preserve">Para este edital, refere-se ao apoio concedido à produção de documentário, com tema Cultura de Pereira Barreto, </w:t>
      </w:r>
      <w:r w:rsidR="004D0808">
        <w:rPr>
          <w:rFonts w:eastAsia="Times New Roman" w:cstheme="minorHAnsi"/>
          <w:color w:val="000000"/>
          <w:kern w:val="0"/>
          <w:sz w:val="24"/>
          <w:szCs w:val="24"/>
          <w:lang w:eastAsia="pt-BR"/>
          <w14:ligatures w14:val="none"/>
        </w:rPr>
        <w:t>com duração entre 5 até 10</w:t>
      </w:r>
      <w:r w:rsidRPr="00914F59">
        <w:rPr>
          <w:rFonts w:eastAsia="Times New Roman" w:cstheme="minorHAnsi"/>
          <w:color w:val="000000"/>
          <w:kern w:val="0"/>
          <w:sz w:val="24"/>
          <w:szCs w:val="24"/>
          <w:lang w:eastAsia="pt-BR"/>
          <w14:ligatures w14:val="none"/>
        </w:rPr>
        <w:t xml:space="preserve"> minutos.</w:t>
      </w:r>
    </w:p>
    <w:p w14:paraId="41ACBE1D" w14:textId="77777777" w:rsidR="00CF1263" w:rsidRPr="00914F59" w:rsidRDefault="00CF1263" w:rsidP="00CF1263">
      <w:pPr>
        <w:spacing w:before="120" w:after="120" w:line="240" w:lineRule="auto"/>
        <w:ind w:right="-1"/>
        <w:jc w:val="both"/>
      </w:pPr>
      <w:r w:rsidRPr="00914F59">
        <w:rPr>
          <w:rFonts w:eastAsia="Times New Roman" w:cstheme="minorHAnsi"/>
          <w:color w:val="000000"/>
          <w:kern w:val="0"/>
          <w:sz w:val="24"/>
          <w:szCs w:val="24"/>
          <w:lang w:eastAsia="pt-BR"/>
          <w14:ligatures w14:val="none"/>
        </w:rPr>
        <w:lastRenderedPageBreak/>
        <w:t>Será selecionado 01 (um) projeto no valor de R$ 10.000,00 (Dez Mil Reais).</w:t>
      </w:r>
    </w:p>
    <w:p w14:paraId="1B0639CD"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Os recursos fornecidos podem ser direcionados para financiar todo o processo de produção, desde o desenvolvimento do projeto até a distribuição do filme em plataformas digitais.</w:t>
      </w:r>
    </w:p>
    <w:p w14:paraId="58E42A17" w14:textId="746B7E4A" w:rsidR="00CF1263"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p>
    <w:p w14:paraId="68EBBD03" w14:textId="1983E354" w:rsidR="005228F4" w:rsidRPr="00914F59" w:rsidRDefault="005228F4" w:rsidP="005228F4">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b/>
          <w:bCs/>
          <w:color w:val="000000"/>
          <w:kern w:val="0"/>
          <w:sz w:val="24"/>
          <w:szCs w:val="24"/>
          <w:u w:val="single"/>
          <w:lang w:eastAsia="pt-BR"/>
          <w14:ligatures w14:val="none"/>
        </w:rPr>
        <w:t xml:space="preserve">Produção de </w:t>
      </w:r>
      <w:r>
        <w:rPr>
          <w:rFonts w:eastAsia="Times New Roman" w:cstheme="minorHAnsi"/>
          <w:b/>
          <w:bCs/>
          <w:color w:val="000000"/>
          <w:kern w:val="0"/>
          <w:sz w:val="24"/>
          <w:szCs w:val="24"/>
          <w:u w:val="single"/>
          <w:lang w:eastAsia="pt-BR"/>
          <w14:ligatures w14:val="none"/>
        </w:rPr>
        <w:t>vídeos de 1 minuto (primeiras obras)</w:t>
      </w:r>
      <w:r w:rsidRPr="00914F59">
        <w:rPr>
          <w:rFonts w:eastAsia="Times New Roman" w:cstheme="minorHAnsi"/>
          <w:b/>
          <w:bCs/>
          <w:color w:val="000000"/>
          <w:kern w:val="0"/>
          <w:sz w:val="24"/>
          <w:szCs w:val="24"/>
          <w:u w:val="single"/>
          <w:lang w:eastAsia="pt-BR"/>
          <w14:ligatures w14:val="none"/>
        </w:rPr>
        <w:t>:</w:t>
      </w:r>
    </w:p>
    <w:p w14:paraId="36BEFF12" w14:textId="66593C92" w:rsidR="005228F4" w:rsidRPr="00914F59" w:rsidRDefault="005228F4" w:rsidP="005228F4">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 xml:space="preserve">Para este edital, refere-se ao apoio concedido à produção de </w:t>
      </w:r>
      <w:r>
        <w:rPr>
          <w:rFonts w:eastAsia="Times New Roman" w:cstheme="minorHAnsi"/>
          <w:color w:val="000000"/>
          <w:kern w:val="0"/>
          <w:sz w:val="24"/>
          <w:szCs w:val="24"/>
          <w:lang w:eastAsia="pt-BR"/>
          <w14:ligatures w14:val="none"/>
        </w:rPr>
        <w:t xml:space="preserve">vídeos de 1 minuto, feitos por </w:t>
      </w:r>
      <w:r w:rsidR="00B335AF">
        <w:rPr>
          <w:rFonts w:eastAsia="Times New Roman" w:cstheme="minorHAnsi"/>
          <w:color w:val="000000"/>
          <w:kern w:val="0"/>
          <w:sz w:val="24"/>
          <w:szCs w:val="24"/>
          <w:lang w:eastAsia="pt-BR"/>
          <w14:ligatures w14:val="none"/>
        </w:rPr>
        <w:t xml:space="preserve">proponentes iniciantes, através de celular ou equipamento </w:t>
      </w:r>
      <w:proofErr w:type="spellStart"/>
      <w:r w:rsidR="00B335AF">
        <w:rPr>
          <w:rFonts w:eastAsia="Times New Roman" w:cstheme="minorHAnsi"/>
          <w:color w:val="000000"/>
          <w:kern w:val="0"/>
          <w:sz w:val="24"/>
          <w:szCs w:val="24"/>
          <w:lang w:eastAsia="pt-BR"/>
          <w14:ligatures w14:val="none"/>
        </w:rPr>
        <w:t>semi-profissional</w:t>
      </w:r>
      <w:proofErr w:type="spellEnd"/>
      <w:r w:rsidR="00B335AF">
        <w:rPr>
          <w:rFonts w:eastAsia="Times New Roman" w:cstheme="minorHAnsi"/>
          <w:color w:val="000000"/>
          <w:kern w:val="0"/>
          <w:sz w:val="24"/>
          <w:szCs w:val="24"/>
          <w:lang w:eastAsia="pt-BR"/>
          <w14:ligatures w14:val="none"/>
        </w:rPr>
        <w:t>/profissional.</w:t>
      </w:r>
    </w:p>
    <w:p w14:paraId="584C2D5B" w14:textId="0384CF4A" w:rsidR="005228F4" w:rsidRPr="00914F59" w:rsidRDefault="00B335AF" w:rsidP="005228F4">
      <w:pPr>
        <w:spacing w:before="120" w:after="120" w:line="240" w:lineRule="auto"/>
        <w:ind w:right="-1"/>
        <w:jc w:val="both"/>
      </w:pPr>
      <w:r>
        <w:rPr>
          <w:rFonts w:eastAsia="Times New Roman" w:cstheme="minorHAnsi"/>
          <w:color w:val="000000"/>
          <w:kern w:val="0"/>
          <w:sz w:val="24"/>
          <w:szCs w:val="24"/>
          <w:lang w:eastAsia="pt-BR"/>
          <w14:ligatures w14:val="none"/>
        </w:rPr>
        <w:t xml:space="preserve">Serão selecionados 04 (quatro) projetos de </w:t>
      </w:r>
      <w:r w:rsidR="005228F4" w:rsidRPr="00914F59">
        <w:rPr>
          <w:rFonts w:eastAsia="Times New Roman" w:cstheme="minorHAnsi"/>
          <w:color w:val="000000"/>
          <w:kern w:val="0"/>
          <w:sz w:val="24"/>
          <w:szCs w:val="24"/>
          <w:lang w:eastAsia="pt-BR"/>
          <w14:ligatures w14:val="none"/>
        </w:rPr>
        <w:t>R$ 1.000,00 (</w:t>
      </w:r>
      <w:r>
        <w:rPr>
          <w:rFonts w:eastAsia="Times New Roman" w:cstheme="minorHAnsi"/>
          <w:color w:val="000000"/>
          <w:kern w:val="0"/>
          <w:sz w:val="24"/>
          <w:szCs w:val="24"/>
          <w:lang w:eastAsia="pt-BR"/>
          <w14:ligatures w14:val="none"/>
        </w:rPr>
        <w:t>Hum mil reais) cada.</w:t>
      </w:r>
    </w:p>
    <w:p w14:paraId="7D74D166" w14:textId="77777777" w:rsidR="005228F4" w:rsidRPr="00914F59" w:rsidRDefault="005228F4" w:rsidP="005228F4">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 xml:space="preserve">Os recursos fornecidos podem ser direcionados para financiar todo o processo de produção, </w:t>
      </w:r>
      <w:proofErr w:type="gramStart"/>
      <w:r w:rsidRPr="00914F59">
        <w:rPr>
          <w:rFonts w:eastAsia="Times New Roman" w:cstheme="minorHAnsi"/>
          <w:color w:val="000000"/>
          <w:kern w:val="0"/>
          <w:sz w:val="24"/>
          <w:szCs w:val="24"/>
          <w:lang w:eastAsia="pt-BR"/>
          <w14:ligatures w14:val="none"/>
        </w:rPr>
        <w:t>desde</w:t>
      </w:r>
      <w:proofErr w:type="gramEnd"/>
      <w:r w:rsidRPr="00914F59">
        <w:rPr>
          <w:rFonts w:eastAsia="Times New Roman" w:cstheme="minorHAnsi"/>
          <w:color w:val="000000"/>
          <w:kern w:val="0"/>
          <w:sz w:val="24"/>
          <w:szCs w:val="24"/>
          <w:lang w:eastAsia="pt-BR"/>
          <w14:ligatures w14:val="none"/>
        </w:rPr>
        <w:t xml:space="preserve"> o desenvolvimento do projeto até a distribuição do filme em plataformas digitais.</w:t>
      </w:r>
    </w:p>
    <w:p w14:paraId="5AD8D42B" w14:textId="77777777" w:rsidR="005228F4" w:rsidRPr="00914F59" w:rsidRDefault="005228F4" w:rsidP="00CF1263">
      <w:pPr>
        <w:spacing w:before="120" w:after="120" w:line="240" w:lineRule="auto"/>
        <w:ind w:right="-1"/>
        <w:jc w:val="both"/>
        <w:rPr>
          <w:rFonts w:eastAsia="Times New Roman" w:cstheme="minorHAnsi"/>
          <w:color w:val="000000"/>
          <w:kern w:val="0"/>
          <w:sz w:val="24"/>
          <w:szCs w:val="24"/>
          <w:lang w:eastAsia="pt-BR"/>
          <w14:ligatures w14:val="none"/>
        </w:rPr>
      </w:pPr>
      <w:bookmarkStart w:id="0" w:name="_GoBack"/>
      <w:bookmarkEnd w:id="0"/>
    </w:p>
    <w:p w14:paraId="442F8C2C"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b/>
          <w:bCs/>
          <w:color w:val="000000"/>
          <w:kern w:val="0"/>
          <w:sz w:val="24"/>
          <w:szCs w:val="24"/>
          <w:u w:val="single"/>
          <w:lang w:eastAsia="pt-BR"/>
          <w14:ligatures w14:val="none"/>
        </w:rPr>
        <w:t xml:space="preserve">Produção de videoclipes  </w:t>
      </w:r>
    </w:p>
    <w:p w14:paraId="6F214953"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Para este edital, refere-se ao apoio concedido à produção de </w:t>
      </w:r>
      <w:r w:rsidRPr="00914F59">
        <w:rPr>
          <w:rFonts w:eastAsia="Times New Roman" w:cstheme="minorHAnsi"/>
          <w:b/>
          <w:bCs/>
          <w:color w:val="000000"/>
          <w:kern w:val="0"/>
          <w:sz w:val="24"/>
          <w:szCs w:val="24"/>
          <w:lang w:eastAsia="pt-BR"/>
          <w14:ligatures w14:val="none"/>
        </w:rPr>
        <w:t>videoclipe</w:t>
      </w:r>
      <w:r w:rsidRPr="00914F59">
        <w:rPr>
          <w:rFonts w:eastAsia="Times New Roman" w:cstheme="minorHAnsi"/>
          <w:color w:val="000000"/>
          <w:kern w:val="0"/>
          <w:sz w:val="24"/>
          <w:szCs w:val="24"/>
          <w:lang w:eastAsia="pt-BR"/>
          <w14:ligatures w14:val="none"/>
        </w:rPr>
        <w:t> de </w:t>
      </w:r>
      <w:r w:rsidRPr="00914F59">
        <w:rPr>
          <w:rFonts w:eastAsia="Times New Roman" w:cstheme="minorHAnsi"/>
          <w:b/>
          <w:bCs/>
          <w:color w:val="000000"/>
          <w:kern w:val="0"/>
          <w:sz w:val="24"/>
          <w:szCs w:val="24"/>
          <w:lang w:eastAsia="pt-BR"/>
          <w14:ligatures w14:val="none"/>
        </w:rPr>
        <w:t>artistas locais</w:t>
      </w:r>
      <w:r w:rsidRPr="00914F59">
        <w:rPr>
          <w:rFonts w:eastAsia="Times New Roman" w:cstheme="minorHAnsi"/>
          <w:color w:val="000000"/>
          <w:kern w:val="0"/>
          <w:sz w:val="24"/>
          <w:szCs w:val="24"/>
          <w:lang w:eastAsia="pt-BR"/>
          <w14:ligatures w14:val="none"/>
        </w:rPr>
        <w:t> com duração de </w:t>
      </w:r>
      <w:r w:rsidRPr="00914F59">
        <w:rPr>
          <w:rFonts w:eastAsia="Times New Roman" w:cstheme="minorHAnsi"/>
          <w:b/>
          <w:bCs/>
          <w:color w:val="000000"/>
          <w:kern w:val="0"/>
          <w:sz w:val="24"/>
          <w:szCs w:val="24"/>
          <w:lang w:eastAsia="pt-BR"/>
          <w14:ligatures w14:val="none"/>
        </w:rPr>
        <w:t>3 a 6 minutos</w:t>
      </w:r>
      <w:r w:rsidRPr="00914F59">
        <w:rPr>
          <w:rFonts w:eastAsia="Times New Roman" w:cstheme="minorHAnsi"/>
          <w:color w:val="000000"/>
          <w:kern w:val="0"/>
          <w:sz w:val="24"/>
          <w:szCs w:val="24"/>
          <w:lang w:eastAsia="pt-BR"/>
          <w14:ligatures w14:val="none"/>
        </w:rPr>
        <w:t>.</w:t>
      </w:r>
    </w:p>
    <w:p w14:paraId="6B06F115" w14:textId="13C6B8F0"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 xml:space="preserve">Serão 4 (quatro) projetos no valor de R$ </w:t>
      </w:r>
      <w:r w:rsidR="005228F4">
        <w:rPr>
          <w:rFonts w:eastAsia="Times New Roman" w:cstheme="minorHAnsi"/>
          <w:color w:val="000000"/>
          <w:kern w:val="0"/>
          <w:sz w:val="24"/>
          <w:szCs w:val="24"/>
          <w:lang w:eastAsia="pt-BR"/>
          <w14:ligatures w14:val="none"/>
        </w:rPr>
        <w:t>26</w:t>
      </w:r>
      <w:r w:rsidR="00914F59">
        <w:rPr>
          <w:rFonts w:eastAsia="Times New Roman" w:cstheme="minorHAnsi"/>
          <w:color w:val="000000"/>
          <w:kern w:val="0"/>
          <w:sz w:val="24"/>
          <w:szCs w:val="24"/>
          <w:lang w:eastAsia="pt-BR"/>
          <w14:ligatures w14:val="none"/>
        </w:rPr>
        <w:t>.</w:t>
      </w:r>
      <w:r w:rsidR="00914F59" w:rsidRPr="00914F59">
        <w:rPr>
          <w:rFonts w:eastAsia="Times New Roman" w:cstheme="minorHAnsi"/>
          <w:color w:val="000000"/>
          <w:kern w:val="0"/>
          <w:sz w:val="24"/>
          <w:szCs w:val="24"/>
          <w:lang w:eastAsia="pt-BR"/>
          <w14:ligatures w14:val="none"/>
        </w:rPr>
        <w:t>212,69 (V</w:t>
      </w:r>
      <w:r w:rsidR="005228F4">
        <w:rPr>
          <w:rFonts w:eastAsia="Times New Roman" w:cstheme="minorHAnsi"/>
          <w:color w:val="000000"/>
          <w:kern w:val="0"/>
          <w:sz w:val="24"/>
          <w:szCs w:val="24"/>
          <w:lang w:eastAsia="pt-BR"/>
          <w14:ligatures w14:val="none"/>
        </w:rPr>
        <w:t>inte e seis</w:t>
      </w:r>
      <w:r w:rsidR="00914F59" w:rsidRPr="00914F59">
        <w:rPr>
          <w:rFonts w:eastAsia="Times New Roman" w:cstheme="minorHAnsi"/>
          <w:color w:val="000000"/>
          <w:kern w:val="0"/>
          <w:sz w:val="24"/>
          <w:szCs w:val="24"/>
          <w:lang w:eastAsia="pt-BR"/>
          <w14:ligatures w14:val="none"/>
        </w:rPr>
        <w:t xml:space="preserve"> mil, duzentos e doze reais e sessenta e nove centavos).</w:t>
      </w:r>
    </w:p>
    <w:p w14:paraId="045B9D41" w14:textId="77777777" w:rsidR="00CF1263" w:rsidRPr="00914F59" w:rsidRDefault="00CF1263" w:rsidP="00CF1263">
      <w:pPr>
        <w:spacing w:before="120" w:after="120" w:line="240" w:lineRule="auto"/>
        <w:ind w:right="-1"/>
        <w:jc w:val="both"/>
      </w:pPr>
      <w:r w:rsidRPr="00914F59">
        <w:rPr>
          <w:rFonts w:eastAsia="Times New Roman" w:cstheme="minorHAnsi"/>
          <w:color w:val="000000"/>
          <w:kern w:val="0"/>
          <w:sz w:val="24"/>
          <w:szCs w:val="24"/>
          <w:lang w:eastAsia="pt-BR"/>
          <w14:ligatures w14:val="none"/>
        </w:rPr>
        <w:t xml:space="preserve">O fomento à produção de videoclipes envolve o suporte para a criação e produção de vídeos musicais, geralmente para fins de divulgação de artistas e suas músicas </w:t>
      </w:r>
      <w:r w:rsidRPr="00914F59">
        <w:rPr>
          <w:rFonts w:eastAsia="Times New Roman" w:cstheme="minorHAnsi"/>
          <w:b/>
          <w:bCs/>
          <w:color w:val="000000"/>
          <w:kern w:val="0"/>
          <w:sz w:val="24"/>
          <w:szCs w:val="24"/>
          <w:lang w:eastAsia="pt-BR"/>
          <w14:ligatures w14:val="none"/>
        </w:rPr>
        <w:t>(AUTORAIS)</w:t>
      </w:r>
      <w:r w:rsidRPr="00914F59">
        <w:rPr>
          <w:rFonts w:eastAsia="Times New Roman" w:cstheme="minorHAnsi"/>
          <w:color w:val="000000"/>
          <w:kern w:val="0"/>
          <w:sz w:val="24"/>
          <w:szCs w:val="24"/>
          <w:lang w:eastAsia="pt-BR"/>
          <w14:ligatures w14:val="none"/>
        </w:rPr>
        <w:t>. Isso pode incluir recursos financeiros para a contratação de diretores, equipes de produção, locações, equipamentos, pós-produção e distribuição. O objetivo é impulsionar a produção de videoclipes criativos e de qualidade, estimulando a colaboração entre a música e o audiovisual.</w:t>
      </w:r>
    </w:p>
    <w:p w14:paraId="49AC8C5F"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p>
    <w:p w14:paraId="7B91F678"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b/>
          <w:bCs/>
          <w:color w:val="000000"/>
          <w:kern w:val="0"/>
          <w:sz w:val="24"/>
          <w:szCs w:val="24"/>
          <w:lang w:eastAsia="pt-BR"/>
          <w14:ligatures w14:val="none"/>
        </w:rPr>
        <w:t>B) Inciso II do art. 6º da LPG: apoio à realização de ação de Cinema Itinerante ou Cinema de Rua</w:t>
      </w:r>
    </w:p>
    <w:p w14:paraId="29A95142" w14:textId="77777777" w:rsidR="00CF1263" w:rsidRPr="00914F59" w:rsidRDefault="00CF1263" w:rsidP="00CF1263">
      <w:pPr>
        <w:spacing w:before="120" w:after="120" w:line="240" w:lineRule="auto"/>
        <w:ind w:right="-1"/>
        <w:jc w:val="both"/>
        <w:rPr>
          <w:rFonts w:eastAsia="Times New Roman" w:cstheme="minorHAnsi"/>
          <w:b/>
          <w:bCs/>
          <w:color w:val="000000"/>
          <w:kern w:val="0"/>
          <w:sz w:val="2"/>
          <w:szCs w:val="24"/>
          <w:u w:val="single"/>
          <w:lang w:eastAsia="pt-BR"/>
          <w14:ligatures w14:val="none"/>
        </w:rPr>
      </w:pPr>
    </w:p>
    <w:p w14:paraId="5F9F0799"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b/>
          <w:bCs/>
          <w:color w:val="000000"/>
          <w:kern w:val="0"/>
          <w:sz w:val="24"/>
          <w:szCs w:val="24"/>
          <w:u w:val="single"/>
          <w:lang w:eastAsia="pt-BR"/>
          <w14:ligatures w14:val="none"/>
        </w:rPr>
        <w:t>Apoio à realização de ação de Cinema Itinerante:</w:t>
      </w:r>
    </w:p>
    <w:p w14:paraId="72F36261"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Para este edital, </w:t>
      </w:r>
      <w:r w:rsidRPr="00914F59">
        <w:rPr>
          <w:rFonts w:eastAsia="Times New Roman" w:cstheme="minorHAnsi"/>
          <w:b/>
          <w:bCs/>
          <w:color w:val="000000"/>
          <w:kern w:val="0"/>
          <w:sz w:val="24"/>
          <w:szCs w:val="24"/>
          <w:lang w:eastAsia="pt-BR"/>
          <w14:ligatures w14:val="none"/>
        </w:rPr>
        <w:t>cinema itinerante</w:t>
      </w:r>
      <w:r w:rsidRPr="00914F59">
        <w:rPr>
          <w:rFonts w:eastAsia="Times New Roman" w:cstheme="minorHAnsi"/>
          <w:color w:val="000000"/>
          <w:kern w:val="0"/>
          <w:sz w:val="24"/>
          <w:szCs w:val="24"/>
          <w:lang w:eastAsia="pt-BR"/>
          <w14:ligatures w14:val="none"/>
        </w:rPr>
        <w:t> é uma estratégia de política pública cultural que visa levar a experiência do cinema a comunidades e regiões que possuem acesso limitado a salas de cinema convencionais. Por meio de um cinema móvel, equipado com projeção e som de qualidade, é possível levar filmes de diferentes gêneros e estilos a locais distantes, como áreas rurais, periferias urbanas e comunidades carentes, criando oportunidades para que as pessoas se engajem com a sétima arte.</w:t>
      </w:r>
    </w:p>
    <w:p w14:paraId="7E120F5B"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Proponentes de outros municípios poderão participar desta modalidade.</w:t>
      </w:r>
    </w:p>
    <w:p w14:paraId="15E41A76" w14:textId="77777777" w:rsidR="00CF1263" w:rsidRPr="00914F59" w:rsidRDefault="00CF1263" w:rsidP="00CF1263">
      <w:pPr>
        <w:spacing w:before="120" w:after="120" w:line="240" w:lineRule="auto"/>
        <w:ind w:right="-1"/>
        <w:jc w:val="both"/>
        <w:rPr>
          <w:rFonts w:eastAsia="Times New Roman" w:cstheme="minorHAnsi"/>
          <w:b/>
          <w:bCs/>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lastRenderedPageBreak/>
        <w:t>Será selecionado 01 (um) projeto, no valor de R$ 29.996,32 (Vinte e nove mil, novecentos e noventa e seis reais e trinta e dois centavos),</w:t>
      </w:r>
    </w:p>
    <w:p w14:paraId="6AD7D2D8" w14:textId="77777777" w:rsidR="00CF1263" w:rsidRPr="00914F59" w:rsidRDefault="00CF1263" w:rsidP="00CF1263">
      <w:pPr>
        <w:spacing w:before="120" w:after="120" w:line="240" w:lineRule="auto"/>
        <w:ind w:right="-1"/>
        <w:jc w:val="both"/>
        <w:rPr>
          <w:rFonts w:eastAsia="Times New Roman" w:cstheme="minorHAnsi"/>
          <w:b/>
          <w:bCs/>
          <w:color w:val="000000"/>
          <w:kern w:val="0"/>
          <w:sz w:val="24"/>
          <w:szCs w:val="24"/>
          <w:lang w:eastAsia="pt-BR"/>
          <w14:ligatures w14:val="none"/>
        </w:rPr>
      </w:pPr>
    </w:p>
    <w:p w14:paraId="74C08839"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b/>
          <w:bCs/>
          <w:color w:val="000000"/>
          <w:kern w:val="0"/>
          <w:sz w:val="24"/>
          <w:szCs w:val="24"/>
          <w:lang w:eastAsia="pt-BR"/>
          <w14:ligatures w14:val="none"/>
        </w:rPr>
        <w:t>C) Inciso III do art. 6º da LPG: apoio à realização de ação de Formação Audiovisual ou de Apoio a Cineclubes</w:t>
      </w:r>
    </w:p>
    <w:p w14:paraId="1936F84F" w14:textId="6ABB8E1F" w:rsidR="00CF1263" w:rsidRPr="00914F59" w:rsidRDefault="00CF1263" w:rsidP="00CF1263">
      <w:pPr>
        <w:spacing w:before="120" w:after="120" w:line="240" w:lineRule="auto"/>
        <w:ind w:right="-1"/>
        <w:jc w:val="both"/>
      </w:pPr>
      <w:r w:rsidRPr="00914F59">
        <w:rPr>
          <w:rFonts w:eastAsia="Times New Roman" w:cstheme="minorHAnsi"/>
          <w:b/>
          <w:bCs/>
          <w:color w:val="000000"/>
          <w:kern w:val="0"/>
          <w:sz w:val="24"/>
          <w:szCs w:val="24"/>
          <w:u w:val="single"/>
          <w:lang w:eastAsia="pt-BR"/>
          <w14:ligatures w14:val="none"/>
        </w:rPr>
        <w:t>Apoio à realização de aç</w:t>
      </w:r>
      <w:r w:rsidR="004D0808">
        <w:rPr>
          <w:rFonts w:eastAsia="Times New Roman" w:cstheme="minorHAnsi"/>
          <w:b/>
          <w:bCs/>
          <w:color w:val="000000"/>
          <w:kern w:val="0"/>
          <w:sz w:val="24"/>
          <w:szCs w:val="24"/>
          <w:u w:val="single"/>
          <w:lang w:eastAsia="pt-BR"/>
          <w14:ligatures w14:val="none"/>
        </w:rPr>
        <w:t>ão de Formação Audiovisual</w:t>
      </w:r>
    </w:p>
    <w:p w14:paraId="6CE09D14" w14:textId="2BFEC548" w:rsidR="00CF1263" w:rsidRPr="00914F59" w:rsidRDefault="00CF1263" w:rsidP="00CF1263">
      <w:pPr>
        <w:spacing w:before="120" w:after="120" w:line="240" w:lineRule="auto"/>
        <w:ind w:right="-1"/>
        <w:jc w:val="both"/>
      </w:pPr>
      <w:r w:rsidRPr="00914F59">
        <w:rPr>
          <w:rFonts w:eastAsia="Times New Roman" w:cstheme="minorHAnsi"/>
          <w:color w:val="000000"/>
          <w:kern w:val="0"/>
          <w:sz w:val="24"/>
          <w:szCs w:val="24"/>
          <w:lang w:eastAsia="pt-BR"/>
          <w14:ligatures w14:val="none"/>
        </w:rPr>
        <w:t>Neste edital, a </w:t>
      </w:r>
      <w:r w:rsidRPr="00914F59">
        <w:rPr>
          <w:rFonts w:eastAsia="Times New Roman" w:cstheme="minorHAnsi"/>
          <w:b/>
          <w:bCs/>
          <w:color w:val="000000"/>
          <w:kern w:val="0"/>
          <w:sz w:val="24"/>
          <w:szCs w:val="24"/>
          <w:lang w:eastAsia="pt-BR"/>
          <w14:ligatures w14:val="none"/>
        </w:rPr>
        <w:t>Formação Audiovisual</w:t>
      </w:r>
      <w:r w:rsidRPr="00914F59">
        <w:rPr>
          <w:rFonts w:eastAsia="Times New Roman" w:cstheme="minorHAnsi"/>
          <w:color w:val="000000"/>
          <w:kern w:val="0"/>
          <w:sz w:val="24"/>
          <w:szCs w:val="24"/>
          <w:lang w:eastAsia="pt-BR"/>
          <w14:ligatures w14:val="none"/>
        </w:rPr>
        <w:t> refere-se ao apoio concedido para o desenvolvimento de </w:t>
      </w:r>
      <w:r w:rsidRPr="00914F59">
        <w:rPr>
          <w:rFonts w:eastAsia="Times New Roman" w:cstheme="minorHAnsi"/>
          <w:b/>
          <w:bCs/>
          <w:color w:val="000000"/>
          <w:kern w:val="0"/>
          <w:sz w:val="24"/>
          <w:szCs w:val="24"/>
          <w:lang w:eastAsia="pt-BR"/>
          <w14:ligatures w14:val="none"/>
        </w:rPr>
        <w:t xml:space="preserve">oficinas, no formato presencial, </w:t>
      </w:r>
      <w:r w:rsidRPr="00914F59">
        <w:rPr>
          <w:rFonts w:eastAsia="Times New Roman" w:cstheme="minorHAnsi"/>
          <w:color w:val="000000"/>
          <w:kern w:val="0"/>
          <w:sz w:val="24"/>
          <w:szCs w:val="24"/>
          <w:lang w:eastAsia="pt-BR"/>
          <w14:ligatures w14:val="none"/>
        </w:rPr>
        <w:t>voltadas para profissionais, estudantes e interessados na área audiovisual. Esse tipo de fomento tem como objetivo promover o aprimoramento das habilidades técnicas, criativas e gerenciais dos profissionais, bem como estimular a formação de novos talentos.</w:t>
      </w:r>
      <w:r w:rsidR="005228F4">
        <w:rPr>
          <w:rFonts w:eastAsia="Times New Roman" w:cstheme="minorHAnsi"/>
          <w:color w:val="000000"/>
          <w:kern w:val="0"/>
          <w:sz w:val="24"/>
          <w:szCs w:val="24"/>
          <w:lang w:eastAsia="pt-BR"/>
          <w14:ligatures w14:val="none"/>
        </w:rPr>
        <w:t xml:space="preserve"> O proponente deverá ter currículo comprovando experiência na área de oficinas de cinema/audiovisual e formação acadêmica/especialização na área cultural.</w:t>
      </w:r>
    </w:p>
    <w:p w14:paraId="7FF6F2CF" w14:textId="1567FB84" w:rsidR="00CF1263" w:rsidRPr="00914F59" w:rsidRDefault="00CF1263" w:rsidP="00CF1263">
      <w:pPr>
        <w:spacing w:before="120" w:after="120" w:line="240" w:lineRule="auto"/>
        <w:ind w:right="-1"/>
        <w:jc w:val="both"/>
      </w:pPr>
      <w:r w:rsidRPr="00914F59">
        <w:rPr>
          <w:rFonts w:eastAsia="Times New Roman" w:cstheme="minorHAnsi"/>
          <w:color w:val="000000"/>
          <w:kern w:val="0"/>
          <w:sz w:val="24"/>
          <w:szCs w:val="24"/>
          <w:lang w:eastAsia="pt-BR"/>
          <w14:ligatures w14:val="none"/>
        </w:rPr>
        <w:t>A </w:t>
      </w:r>
      <w:r w:rsidRPr="00914F59">
        <w:rPr>
          <w:rFonts w:eastAsia="Times New Roman" w:cstheme="minorHAnsi"/>
          <w:b/>
          <w:bCs/>
          <w:color w:val="000000"/>
          <w:kern w:val="0"/>
          <w:sz w:val="24"/>
          <w:szCs w:val="24"/>
          <w:lang w:eastAsia="pt-BR"/>
          <w14:ligatures w14:val="none"/>
        </w:rPr>
        <w:t>Formação Audiovisual</w:t>
      </w:r>
      <w:r w:rsidRPr="00914F59">
        <w:rPr>
          <w:rFonts w:eastAsia="Times New Roman" w:cstheme="minorHAnsi"/>
          <w:color w:val="000000"/>
          <w:kern w:val="0"/>
          <w:sz w:val="24"/>
          <w:szCs w:val="24"/>
          <w:lang w:eastAsia="pt-BR"/>
          <w14:ligatures w14:val="none"/>
        </w:rPr>
        <w:t> deverá ser oferecida de forma gratuita aos participantes e ter duração média de 6 (seis) horas para ate</w:t>
      </w:r>
      <w:r w:rsidR="005228F4">
        <w:rPr>
          <w:rFonts w:eastAsia="Times New Roman" w:cstheme="minorHAnsi"/>
          <w:color w:val="000000"/>
          <w:kern w:val="0"/>
          <w:sz w:val="24"/>
          <w:szCs w:val="24"/>
          <w:lang w:eastAsia="pt-BR"/>
          <w14:ligatures w14:val="none"/>
        </w:rPr>
        <w:t>nder entre 5 a 20 pessoas, onde</w:t>
      </w:r>
      <w:r w:rsidRPr="00914F59">
        <w:rPr>
          <w:rFonts w:eastAsia="Times New Roman" w:cstheme="minorHAnsi"/>
          <w:color w:val="000000"/>
          <w:kern w:val="0"/>
          <w:sz w:val="24"/>
          <w:szCs w:val="24"/>
          <w:lang w:eastAsia="pt-BR"/>
          <w14:ligatures w14:val="none"/>
        </w:rPr>
        <w:t xml:space="preserve"> terão contato com a possibilidade de produção de curtas de 1 minuto, que poderão integrar uma mostra final dos trabalhos realizados. </w:t>
      </w:r>
    </w:p>
    <w:p w14:paraId="3FCDFACA"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Deverá ser apresentado:</w:t>
      </w:r>
    </w:p>
    <w:p w14:paraId="5C1B0081"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 xml:space="preserve">I - Detalhamento da metodologia de </w:t>
      </w:r>
      <w:proofErr w:type="spellStart"/>
      <w:r w:rsidRPr="00914F59">
        <w:rPr>
          <w:rFonts w:eastAsia="Times New Roman" w:cstheme="minorHAnsi"/>
          <w:color w:val="000000"/>
          <w:kern w:val="0"/>
          <w:sz w:val="24"/>
          <w:szCs w:val="24"/>
          <w:lang w:eastAsia="pt-BR"/>
          <w14:ligatures w14:val="none"/>
        </w:rPr>
        <w:t>mediação</w:t>
      </w:r>
      <w:proofErr w:type="spellEnd"/>
      <w:r w:rsidRPr="00914F59">
        <w:rPr>
          <w:rFonts w:eastAsia="Times New Roman" w:cstheme="minorHAnsi"/>
          <w:color w:val="000000"/>
          <w:kern w:val="0"/>
          <w:sz w:val="24"/>
          <w:szCs w:val="24"/>
          <w:lang w:eastAsia="pt-BR"/>
          <w14:ligatures w14:val="none"/>
        </w:rPr>
        <w:t>/formação; e</w:t>
      </w:r>
    </w:p>
    <w:p w14:paraId="12EF4F00" w14:textId="77777777" w:rsidR="00CF1263" w:rsidRPr="00914F59"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 xml:space="preserve">II - </w:t>
      </w:r>
      <w:proofErr w:type="spellStart"/>
      <w:r w:rsidRPr="00914F59">
        <w:rPr>
          <w:rFonts w:eastAsia="Times New Roman" w:cstheme="minorHAnsi"/>
          <w:color w:val="000000"/>
          <w:kern w:val="0"/>
          <w:sz w:val="24"/>
          <w:szCs w:val="24"/>
          <w:lang w:eastAsia="pt-BR"/>
          <w14:ligatures w14:val="none"/>
        </w:rPr>
        <w:t>Apresentação</w:t>
      </w:r>
      <w:proofErr w:type="spellEnd"/>
      <w:r w:rsidRPr="00914F59">
        <w:rPr>
          <w:rFonts w:eastAsia="Times New Roman" w:cstheme="minorHAnsi"/>
          <w:color w:val="000000"/>
          <w:kern w:val="0"/>
          <w:sz w:val="24"/>
          <w:szCs w:val="24"/>
          <w:lang w:eastAsia="pt-BR"/>
          <w14:ligatures w14:val="none"/>
        </w:rPr>
        <w:t xml:space="preserve"> do </w:t>
      </w:r>
      <w:proofErr w:type="spellStart"/>
      <w:r w:rsidRPr="00914F59">
        <w:rPr>
          <w:rFonts w:eastAsia="Times New Roman" w:cstheme="minorHAnsi"/>
          <w:color w:val="000000"/>
          <w:kern w:val="0"/>
          <w:sz w:val="24"/>
          <w:szCs w:val="24"/>
          <w:lang w:eastAsia="pt-BR"/>
          <w14:ligatures w14:val="none"/>
        </w:rPr>
        <w:t>currículo</w:t>
      </w:r>
      <w:proofErr w:type="spellEnd"/>
      <w:r w:rsidRPr="00914F59">
        <w:rPr>
          <w:rFonts w:eastAsia="Times New Roman" w:cstheme="minorHAnsi"/>
          <w:color w:val="000000"/>
          <w:kern w:val="0"/>
          <w:sz w:val="24"/>
          <w:szCs w:val="24"/>
          <w:lang w:eastAsia="pt-BR"/>
          <w14:ligatures w14:val="none"/>
        </w:rPr>
        <w:t xml:space="preserve"> dos profissionais mediadores/formadores.</w:t>
      </w:r>
    </w:p>
    <w:p w14:paraId="01B66954" w14:textId="35E6C9BF" w:rsidR="00CF1263" w:rsidRPr="00914F59" w:rsidRDefault="00CF1263" w:rsidP="00CF1263">
      <w:pPr>
        <w:spacing w:before="120" w:after="120" w:line="240" w:lineRule="auto"/>
        <w:ind w:right="-1"/>
        <w:jc w:val="both"/>
      </w:pPr>
      <w:r w:rsidRPr="00914F59">
        <w:rPr>
          <w:rFonts w:eastAsia="Times New Roman" w:cstheme="minorHAnsi"/>
          <w:color w:val="000000"/>
          <w:kern w:val="0"/>
          <w:sz w:val="24"/>
          <w:szCs w:val="24"/>
          <w:lang w:eastAsia="pt-BR"/>
          <w14:ligatures w14:val="none"/>
        </w:rPr>
        <w:t>Será selecionad</w:t>
      </w:r>
      <w:r w:rsidRPr="00914F59">
        <w:rPr>
          <w:rFonts w:eastAsia="Times New Roman" w:cstheme="minorHAnsi"/>
          <w:color w:val="000000"/>
          <w:kern w:val="0"/>
          <w:sz w:val="24"/>
          <w:szCs w:val="24"/>
          <w:lang w:eastAsia="pt-BR"/>
          <w14:ligatures w14:val="none"/>
        </w:rPr>
        <w:t xml:space="preserve">o 1(um) projeto no valor de R$ </w:t>
      </w:r>
      <w:r w:rsidRPr="00914F59">
        <w:rPr>
          <w:rFonts w:eastAsia="Times New Roman" w:cstheme="minorHAnsi"/>
          <w:color w:val="000000"/>
          <w:kern w:val="0"/>
          <w:sz w:val="24"/>
          <w:szCs w:val="24"/>
          <w:lang w:eastAsia="pt-BR"/>
          <w14:ligatures w14:val="none"/>
        </w:rPr>
        <w:t>1</w:t>
      </w:r>
      <w:r w:rsidRPr="00914F59">
        <w:rPr>
          <w:rFonts w:eastAsia="Times New Roman" w:cstheme="minorHAnsi"/>
          <w:color w:val="000000"/>
          <w:kern w:val="0"/>
          <w:sz w:val="24"/>
          <w:szCs w:val="24"/>
          <w:lang w:eastAsia="pt-BR"/>
          <w14:ligatures w14:val="none"/>
        </w:rPr>
        <w:t xml:space="preserve">5.060,08 (Quinze mil, </w:t>
      </w:r>
      <w:r w:rsidRPr="00914F59">
        <w:rPr>
          <w:rFonts w:eastAsia="Times New Roman" w:cstheme="minorHAnsi"/>
          <w:color w:val="000000"/>
          <w:kern w:val="0"/>
          <w:sz w:val="24"/>
          <w:szCs w:val="24"/>
          <w:lang w:eastAsia="pt-BR"/>
          <w14:ligatures w14:val="none"/>
        </w:rPr>
        <w:t>sessenta reais e oito centavos)</w:t>
      </w:r>
    </w:p>
    <w:p w14:paraId="4DF36314" w14:textId="77777777" w:rsidR="00CF1263"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sidRPr="00914F59">
        <w:rPr>
          <w:rFonts w:eastAsia="Times New Roman" w:cstheme="minorHAnsi"/>
          <w:color w:val="000000"/>
          <w:kern w:val="0"/>
          <w:sz w:val="24"/>
          <w:szCs w:val="24"/>
          <w:lang w:eastAsia="pt-BR"/>
          <w14:ligatures w14:val="none"/>
        </w:rPr>
        <w:t>Proponentes de outros municípios poderão participar desta modalidade.</w:t>
      </w:r>
    </w:p>
    <w:p w14:paraId="0D2CCC84" w14:textId="77777777" w:rsidR="00CF1263" w:rsidRDefault="00CF1263" w:rsidP="00CF1263">
      <w:pPr>
        <w:spacing w:before="120" w:after="120" w:line="240" w:lineRule="auto"/>
        <w:ind w:right="-1"/>
        <w:jc w:val="both"/>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 </w:t>
      </w:r>
    </w:p>
    <w:p w14:paraId="0AAE8AB2" w14:textId="77777777" w:rsidR="00CF1263" w:rsidRDefault="00CF1263" w:rsidP="00CF1263">
      <w:pPr>
        <w:spacing w:before="120" w:after="120" w:line="240" w:lineRule="auto"/>
        <w:ind w:right="-1"/>
        <w:jc w:val="center"/>
        <w:rPr>
          <w:rFonts w:cstheme="minorHAnsi"/>
          <w:sz w:val="24"/>
          <w:szCs w:val="24"/>
        </w:rPr>
      </w:pPr>
    </w:p>
    <w:p w14:paraId="650B7E9E" w14:textId="77777777" w:rsidR="00CF1263" w:rsidRDefault="00CF1263" w:rsidP="00CF1263"/>
    <w:p w14:paraId="3A99D9AB" w14:textId="77777777" w:rsidR="00FF186D" w:rsidRPr="00BE3CB2" w:rsidRDefault="00FF186D" w:rsidP="00BE3CB2"/>
    <w:sectPr w:rsidR="00FF186D" w:rsidRPr="00BE3CB2" w:rsidSect="00866669">
      <w:headerReference w:type="default" r:id="rId7"/>
      <w:footerReference w:type="default" r:id="rId8"/>
      <w:pgSz w:w="11906" w:h="16838" w:code="9"/>
      <w:pgMar w:top="1134" w:right="1134" w:bottom="1134" w:left="1418"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ADAC0" w14:textId="77777777" w:rsidR="003D25A8" w:rsidRDefault="003D25A8" w:rsidP="00D40297">
      <w:pPr>
        <w:spacing w:after="0" w:line="240" w:lineRule="auto"/>
      </w:pPr>
      <w:r>
        <w:separator/>
      </w:r>
    </w:p>
  </w:endnote>
  <w:endnote w:type="continuationSeparator" w:id="0">
    <w:p w14:paraId="0B8AAF5D" w14:textId="77777777" w:rsidR="003D25A8" w:rsidRDefault="003D25A8" w:rsidP="00D4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5029"/>
      <w:docPartObj>
        <w:docPartGallery w:val="Page Numbers (Bottom of Page)"/>
        <w:docPartUnique/>
      </w:docPartObj>
    </w:sdtPr>
    <w:sdtEndPr/>
    <w:sdtContent>
      <w:p w14:paraId="778CC445" w14:textId="77777777" w:rsidR="00AE42FC" w:rsidRDefault="00AE42FC" w:rsidP="00AE42FC">
        <w:pPr>
          <w:pStyle w:val="Rodap"/>
          <w:jc w:val="center"/>
          <w:rPr>
            <w:rFonts w:ascii="Arial" w:hAnsi="Arial"/>
            <w:b/>
            <w:i/>
            <w:sz w:val="20"/>
            <w:szCs w:val="20"/>
          </w:rPr>
        </w:pPr>
        <w:r>
          <w:rPr>
            <w:rFonts w:ascii="Arial" w:hAnsi="Arial"/>
            <w:b/>
            <w:i/>
            <w:sz w:val="20"/>
            <w:szCs w:val="20"/>
          </w:rPr>
          <w:t>____________________________________________________________________________</w:t>
        </w:r>
      </w:p>
      <w:p w14:paraId="6E52911C" w14:textId="77777777" w:rsidR="00AE42FC" w:rsidRDefault="00AE42FC" w:rsidP="00AE42FC">
        <w:pPr>
          <w:pStyle w:val="Rodap"/>
          <w:jc w:val="center"/>
          <w:rPr>
            <w:rFonts w:ascii="Arial" w:hAnsi="Arial"/>
            <w:b/>
            <w:i/>
            <w:sz w:val="20"/>
            <w:szCs w:val="20"/>
          </w:rPr>
        </w:pPr>
        <w:r>
          <w:rPr>
            <w:rFonts w:ascii="Arial" w:hAnsi="Arial"/>
            <w:b/>
            <w:i/>
            <w:noProof/>
            <w:sz w:val="20"/>
            <w:szCs w:val="20"/>
          </w:rPr>
          <w:drawing>
            <wp:anchor distT="0" distB="0" distL="0" distR="0" simplePos="0" relativeHeight="251661312" behindDoc="1" locked="0" layoutInCell="1" allowOverlap="1" wp14:anchorId="6177FDC6" wp14:editId="534F840C">
              <wp:simplePos x="0" y="0"/>
              <wp:positionH relativeFrom="column">
                <wp:posOffset>-114300</wp:posOffset>
              </wp:positionH>
              <wp:positionV relativeFrom="paragraph">
                <wp:posOffset>138430</wp:posOffset>
              </wp:positionV>
              <wp:extent cx="685800" cy="535305"/>
              <wp:effectExtent l="0" t="0" r="0" b="0"/>
              <wp:wrapNone/>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brasao"/>
                      <pic:cNvPicPr>
                        <a:picLocks noChangeAspect="1" noChangeArrowheads="1"/>
                      </pic:cNvPicPr>
                    </pic:nvPicPr>
                    <pic:blipFill>
                      <a:blip r:embed="rId1"/>
                      <a:stretch>
                        <a:fillRect/>
                      </a:stretch>
                    </pic:blipFill>
                    <pic:spPr bwMode="auto">
                      <a:xfrm>
                        <a:off x="0" y="0"/>
                        <a:ext cx="685800" cy="535305"/>
                      </a:xfrm>
                      <a:prstGeom prst="rect">
                        <a:avLst/>
                      </a:prstGeom>
                    </pic:spPr>
                  </pic:pic>
                </a:graphicData>
              </a:graphic>
            </wp:anchor>
          </w:drawing>
        </w:r>
      </w:p>
      <w:p w14:paraId="7095DDB9" w14:textId="77777777" w:rsidR="00AE42FC" w:rsidRDefault="00AE42FC" w:rsidP="00AE42FC">
        <w:pPr>
          <w:pStyle w:val="Rodap"/>
          <w:jc w:val="center"/>
          <w:rPr>
            <w:rFonts w:ascii="Arial" w:hAnsi="Arial"/>
            <w:b/>
            <w:i/>
          </w:rPr>
        </w:pPr>
        <w:r>
          <w:rPr>
            <w:rFonts w:ascii="Arial" w:hAnsi="Arial"/>
            <w:b/>
            <w:i/>
          </w:rPr>
          <w:t>Departamento de Cultura</w:t>
        </w:r>
      </w:p>
      <w:p w14:paraId="4067FA78" w14:textId="77777777" w:rsidR="00AE42FC" w:rsidRDefault="00AE42FC" w:rsidP="00AE42FC">
        <w:pPr>
          <w:pStyle w:val="Rodap"/>
          <w:jc w:val="center"/>
          <w:rPr>
            <w:rFonts w:ascii="Arial" w:hAnsi="Arial"/>
            <w:i/>
            <w:sz w:val="20"/>
            <w:szCs w:val="20"/>
            <w:lang w:val="en-US"/>
          </w:rPr>
        </w:pPr>
        <w:r>
          <w:rPr>
            <w:rFonts w:ascii="Arial" w:hAnsi="Arial"/>
            <w:i/>
            <w:sz w:val="20"/>
            <w:szCs w:val="20"/>
          </w:rPr>
          <w:t>Rua Ary Dornellas Carneiro</w:t>
        </w:r>
        <w:r>
          <w:rPr>
            <w:rFonts w:ascii="Arial" w:hAnsi="Arial"/>
            <w:i/>
            <w:sz w:val="20"/>
            <w:szCs w:val="20"/>
            <w:lang w:val="en-US"/>
          </w:rPr>
          <w:t xml:space="preserve">, nº </w:t>
        </w:r>
        <w:r>
          <w:rPr>
            <w:rFonts w:ascii="Arial" w:hAnsi="Arial"/>
            <w:i/>
            <w:sz w:val="20"/>
            <w:szCs w:val="20"/>
          </w:rPr>
          <w:t xml:space="preserve">1604, </w:t>
        </w:r>
        <w:proofErr w:type="gramStart"/>
        <w:r>
          <w:rPr>
            <w:rFonts w:ascii="Arial" w:hAnsi="Arial"/>
            <w:i/>
            <w:sz w:val="20"/>
            <w:szCs w:val="20"/>
          </w:rPr>
          <w:t xml:space="preserve">Sede </w:t>
        </w:r>
        <w:r>
          <w:rPr>
            <w:rFonts w:ascii="Arial" w:hAnsi="Arial"/>
            <w:i/>
            <w:sz w:val="20"/>
            <w:szCs w:val="20"/>
            <w:lang w:val="en-US"/>
          </w:rPr>
          <w:t xml:space="preserve"> –</w:t>
        </w:r>
        <w:proofErr w:type="gramEnd"/>
        <w:r>
          <w:rPr>
            <w:rFonts w:ascii="Arial" w:hAnsi="Arial"/>
            <w:i/>
            <w:sz w:val="20"/>
            <w:szCs w:val="20"/>
            <w:lang w:val="en-US"/>
          </w:rPr>
          <w:t xml:space="preserve"> CEP 15.370-000</w:t>
        </w:r>
      </w:p>
      <w:p w14:paraId="70009599" w14:textId="77777777" w:rsidR="00AE42FC" w:rsidRDefault="00AE42FC" w:rsidP="00AE42FC">
        <w:pPr>
          <w:pStyle w:val="Rodap"/>
          <w:jc w:val="center"/>
          <w:rPr>
            <w:rFonts w:ascii="Arial" w:hAnsi="Arial"/>
            <w:i/>
            <w:sz w:val="20"/>
            <w:szCs w:val="20"/>
          </w:rPr>
        </w:pPr>
        <w:r>
          <w:rPr>
            <w:rFonts w:ascii="Arial" w:hAnsi="Arial"/>
            <w:i/>
            <w:sz w:val="20"/>
            <w:szCs w:val="20"/>
          </w:rPr>
          <w:t>Tel. (18)3704-4986</w:t>
        </w:r>
      </w:p>
      <w:p w14:paraId="3519DDAA" w14:textId="406866BC" w:rsidR="00615138" w:rsidRDefault="00615138">
        <w:pPr>
          <w:pStyle w:val="Rodap"/>
          <w:jc w:val="right"/>
        </w:pPr>
        <w:r>
          <w:fldChar w:fldCharType="begin"/>
        </w:r>
        <w:r>
          <w:instrText>PAGE   \* MERGEFORMAT</w:instrText>
        </w:r>
        <w:r>
          <w:fldChar w:fldCharType="separate"/>
        </w:r>
        <w:r w:rsidR="008E3D85">
          <w:rPr>
            <w:noProof/>
          </w:rPr>
          <w:t>3</w:t>
        </w:r>
        <w:r>
          <w:fldChar w:fldCharType="end"/>
        </w:r>
      </w:p>
    </w:sdtContent>
  </w:sdt>
  <w:p w14:paraId="5D6D0A7D" w14:textId="77777777" w:rsidR="00615138" w:rsidRDefault="0061513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6CCC3" w14:textId="77777777" w:rsidR="003D25A8" w:rsidRDefault="003D25A8" w:rsidP="00D40297">
      <w:pPr>
        <w:spacing w:after="0" w:line="240" w:lineRule="auto"/>
      </w:pPr>
      <w:r>
        <w:separator/>
      </w:r>
    </w:p>
  </w:footnote>
  <w:footnote w:type="continuationSeparator" w:id="0">
    <w:p w14:paraId="6EBE1742" w14:textId="77777777" w:rsidR="003D25A8" w:rsidRDefault="003D25A8" w:rsidP="00D40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A5D5" w14:textId="44B383CB" w:rsidR="00615138" w:rsidRDefault="00615138" w:rsidP="00D40297">
    <w:pPr>
      <w:pStyle w:val="Cabealho"/>
      <w:ind w:firstLine="1440"/>
    </w:pPr>
    <w:r>
      <w:rPr>
        <w:noProof/>
        <w:lang w:eastAsia="pt-BR"/>
      </w:rPr>
      <mc:AlternateContent>
        <mc:Choice Requires="wps">
          <w:drawing>
            <wp:anchor distT="0" distB="0" distL="114300" distR="114300" simplePos="0" relativeHeight="251659264" behindDoc="0" locked="0" layoutInCell="1" allowOverlap="1" wp14:anchorId="4F378F1B" wp14:editId="2179D787">
              <wp:simplePos x="0" y="0"/>
              <wp:positionH relativeFrom="column">
                <wp:posOffset>1790700</wp:posOffset>
              </wp:positionH>
              <wp:positionV relativeFrom="paragraph">
                <wp:posOffset>-22860</wp:posOffset>
              </wp:positionV>
              <wp:extent cx="3368040" cy="868680"/>
              <wp:effectExtent l="0" t="0" r="3810" b="7620"/>
              <wp:wrapNone/>
              <wp:docPr id="2" name="Caixa de Texto 2"/>
              <wp:cNvGraphicFramePr/>
              <a:graphic xmlns:a="http://schemas.openxmlformats.org/drawingml/2006/main">
                <a:graphicData uri="http://schemas.microsoft.com/office/word/2010/wordprocessingShape">
                  <wps:wsp>
                    <wps:cNvSpPr txBox="1"/>
                    <wps:spPr>
                      <a:xfrm>
                        <a:off x="0" y="0"/>
                        <a:ext cx="3368040" cy="868680"/>
                      </a:xfrm>
                      <a:prstGeom prst="rect">
                        <a:avLst/>
                      </a:prstGeom>
                      <a:solidFill>
                        <a:schemeClr val="lt1"/>
                      </a:solidFill>
                      <a:ln w="6350">
                        <a:noFill/>
                      </a:ln>
                    </wps:spPr>
                    <wps:txbx>
                      <w:txbxContent>
                        <w:p w14:paraId="2CBE3EE9" w14:textId="77777777" w:rsidR="00615138" w:rsidRDefault="00615138" w:rsidP="00D40297">
                          <w:r>
                            <w:rPr>
                              <w:noProof/>
                              <w:lang w:eastAsia="pt-BR"/>
                            </w:rPr>
                            <w:drawing>
                              <wp:inline distT="0" distB="0" distL="0" distR="0" wp14:anchorId="667D4DD5" wp14:editId="701FDD9C">
                                <wp:extent cx="3136265" cy="770890"/>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K LPG SET 23.png"/>
                                        <pic:cNvPicPr/>
                                      </pic:nvPicPr>
                                      <pic:blipFill>
                                        <a:blip r:embed="rId1">
                                          <a:extLst>
                                            <a:ext uri="{28A0092B-C50C-407E-A947-70E740481C1C}">
                                              <a14:useLocalDpi xmlns:a14="http://schemas.microsoft.com/office/drawing/2010/main" val="0"/>
                                            </a:ext>
                                          </a:extLst>
                                        </a:blip>
                                        <a:stretch>
                                          <a:fillRect/>
                                        </a:stretch>
                                      </pic:blipFill>
                                      <pic:spPr>
                                        <a:xfrm>
                                          <a:off x="0" y="0"/>
                                          <a:ext cx="3136265" cy="7708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378F1B" id="_x0000_t202" coordsize="21600,21600" o:spt="202" path="m,l,21600r21600,l21600,xe">
              <v:stroke joinstyle="miter"/>
              <v:path gradientshapeok="t" o:connecttype="rect"/>
            </v:shapetype>
            <v:shape id="Caixa de Texto 2" o:spid="_x0000_s1026" type="#_x0000_t202" style="position:absolute;left:0;text-align:left;margin-left:141pt;margin-top:-1.8pt;width:265.2pt;height:68.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" fillcolor="white [3201]" stroked="f" strokeweight=".5pt">
              <v:textbox>
                <w:txbxContent>
                  <w:p w14:paraId="2CBE3EE9" w14:textId="77777777" w:rsidR="00615138" w:rsidRDefault="00615138" w:rsidP="00D40297">
                    <w:r>
                      <w:rPr>
                        <w:noProof/>
                        <w:lang w:eastAsia="pt-BR"/>
                      </w:rPr>
                      <w:drawing>
                        <wp:inline distT="0" distB="0" distL="0" distR="0" wp14:anchorId="667D4DD5" wp14:editId="701FDD9C">
                          <wp:extent cx="3136265" cy="770890"/>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K LPG SET 23.png"/>
                                  <pic:cNvPicPr/>
                                </pic:nvPicPr>
                                <pic:blipFill>
                                  <a:blip r:embed="rId1">
                                    <a:extLst>
                                      <a:ext uri="{28A0092B-C50C-407E-A947-70E740481C1C}">
                                        <a14:useLocalDpi xmlns:a14="http://schemas.microsoft.com/office/drawing/2010/main" val="0"/>
                                      </a:ext>
                                    </a:extLst>
                                  </a:blip>
                                  <a:stretch>
                                    <a:fillRect/>
                                  </a:stretch>
                                </pic:blipFill>
                                <pic:spPr>
                                  <a:xfrm>
                                    <a:off x="0" y="0"/>
                                    <a:ext cx="3136265" cy="770890"/>
                                  </a:xfrm>
                                  <a:prstGeom prst="rect">
                                    <a:avLst/>
                                  </a:prstGeom>
                                </pic:spPr>
                              </pic:pic>
                            </a:graphicData>
                          </a:graphic>
                        </wp:inline>
                      </w:drawing>
                    </w:r>
                  </w:p>
                </w:txbxContent>
              </v:textbox>
            </v:shape>
          </w:pict>
        </mc:Fallback>
      </mc:AlternateContent>
    </w:r>
    <w:r>
      <w:rPr>
        <w:noProof/>
        <w:lang w:eastAsia="pt-BR"/>
      </w:rPr>
      <w:drawing>
        <wp:inline distT="0" distB="0" distL="0" distR="0" wp14:anchorId="5A4E0BEA" wp14:editId="7F2C00D9">
          <wp:extent cx="947290" cy="708660"/>
          <wp:effectExtent l="0" t="0" r="5715" b="0"/>
          <wp:docPr id="1" name="Imagem 1" descr="logo-prefeitura-de-pereira-barre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prefeitura-de-pereira-barreto2"/>
                  <pic:cNvPicPr>
                    <a:picLocks noChangeAspect="1" noChangeArrowheads="1"/>
                  </pic:cNvPicPr>
                </pic:nvPicPr>
                <pic:blipFill>
                  <a:blip r:embed="rId2"/>
                  <a:stretch>
                    <a:fillRect/>
                  </a:stretch>
                </pic:blipFill>
                <pic:spPr bwMode="auto">
                  <a:xfrm>
                    <a:off x="0" y="0"/>
                    <a:ext cx="955332" cy="714676"/>
                  </a:xfrm>
                  <a:prstGeom prst="rect">
                    <a:avLst/>
                  </a:prstGeom>
                </pic:spPr>
              </pic:pic>
            </a:graphicData>
          </a:graphic>
        </wp:inline>
      </w:drawing>
    </w:r>
  </w:p>
  <w:p w14:paraId="1782B6B6" w14:textId="77777777" w:rsidR="00615138" w:rsidRDefault="0061513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6D"/>
    <w:rsid w:val="00020BF7"/>
    <w:rsid w:val="00020D1F"/>
    <w:rsid w:val="00036BEC"/>
    <w:rsid w:val="00045B25"/>
    <w:rsid w:val="00055F82"/>
    <w:rsid w:val="00081B77"/>
    <w:rsid w:val="000C34C6"/>
    <w:rsid w:val="000C7109"/>
    <w:rsid w:val="000E2EF3"/>
    <w:rsid w:val="001323AD"/>
    <w:rsid w:val="00160325"/>
    <w:rsid w:val="0016238B"/>
    <w:rsid w:val="00172A9E"/>
    <w:rsid w:val="00200AC2"/>
    <w:rsid w:val="002213C0"/>
    <w:rsid w:val="00246685"/>
    <w:rsid w:val="0025740E"/>
    <w:rsid w:val="00263A6E"/>
    <w:rsid w:val="002A75F8"/>
    <w:rsid w:val="002D74D2"/>
    <w:rsid w:val="002F3592"/>
    <w:rsid w:val="00326868"/>
    <w:rsid w:val="00332324"/>
    <w:rsid w:val="00344307"/>
    <w:rsid w:val="00344E01"/>
    <w:rsid w:val="00353FA9"/>
    <w:rsid w:val="00357ABD"/>
    <w:rsid w:val="00363758"/>
    <w:rsid w:val="00385BDD"/>
    <w:rsid w:val="003C156E"/>
    <w:rsid w:val="003D25A8"/>
    <w:rsid w:val="004070F2"/>
    <w:rsid w:val="00412346"/>
    <w:rsid w:val="00424770"/>
    <w:rsid w:val="004253FF"/>
    <w:rsid w:val="0043048F"/>
    <w:rsid w:val="00440C00"/>
    <w:rsid w:val="00461645"/>
    <w:rsid w:val="004765D7"/>
    <w:rsid w:val="004854B2"/>
    <w:rsid w:val="004A40FB"/>
    <w:rsid w:val="004D0808"/>
    <w:rsid w:val="004E66E1"/>
    <w:rsid w:val="00505AC0"/>
    <w:rsid w:val="005228F4"/>
    <w:rsid w:val="00525CEF"/>
    <w:rsid w:val="00531A6F"/>
    <w:rsid w:val="00554359"/>
    <w:rsid w:val="00557F17"/>
    <w:rsid w:val="00561935"/>
    <w:rsid w:val="00601772"/>
    <w:rsid w:val="00607EFC"/>
    <w:rsid w:val="00610F05"/>
    <w:rsid w:val="0061268F"/>
    <w:rsid w:val="00615138"/>
    <w:rsid w:val="006232CB"/>
    <w:rsid w:val="0065556D"/>
    <w:rsid w:val="0066491A"/>
    <w:rsid w:val="0068191C"/>
    <w:rsid w:val="0069010E"/>
    <w:rsid w:val="00691DB0"/>
    <w:rsid w:val="006A2F5C"/>
    <w:rsid w:val="006D74DB"/>
    <w:rsid w:val="00700874"/>
    <w:rsid w:val="00737ECC"/>
    <w:rsid w:val="007451E0"/>
    <w:rsid w:val="007842D9"/>
    <w:rsid w:val="00787FB4"/>
    <w:rsid w:val="007915DD"/>
    <w:rsid w:val="007A284A"/>
    <w:rsid w:val="007A45D4"/>
    <w:rsid w:val="007B6A3D"/>
    <w:rsid w:val="00805418"/>
    <w:rsid w:val="0080646D"/>
    <w:rsid w:val="00822851"/>
    <w:rsid w:val="008302B9"/>
    <w:rsid w:val="00861DC3"/>
    <w:rsid w:val="00866669"/>
    <w:rsid w:val="008754C8"/>
    <w:rsid w:val="008873FD"/>
    <w:rsid w:val="008B7B6C"/>
    <w:rsid w:val="008E3D85"/>
    <w:rsid w:val="0090254A"/>
    <w:rsid w:val="00914F59"/>
    <w:rsid w:val="0093336D"/>
    <w:rsid w:val="0093777E"/>
    <w:rsid w:val="009651A6"/>
    <w:rsid w:val="00992DE4"/>
    <w:rsid w:val="009C02EC"/>
    <w:rsid w:val="00A16605"/>
    <w:rsid w:val="00A23EC4"/>
    <w:rsid w:val="00A553FB"/>
    <w:rsid w:val="00A61D52"/>
    <w:rsid w:val="00A73906"/>
    <w:rsid w:val="00AC062B"/>
    <w:rsid w:val="00AD3544"/>
    <w:rsid w:val="00AE42FC"/>
    <w:rsid w:val="00AE7160"/>
    <w:rsid w:val="00AE79B6"/>
    <w:rsid w:val="00B04312"/>
    <w:rsid w:val="00B33323"/>
    <w:rsid w:val="00B335AF"/>
    <w:rsid w:val="00B456BD"/>
    <w:rsid w:val="00B60BC4"/>
    <w:rsid w:val="00B71505"/>
    <w:rsid w:val="00BE3CB2"/>
    <w:rsid w:val="00BE6715"/>
    <w:rsid w:val="00C00F92"/>
    <w:rsid w:val="00C020BD"/>
    <w:rsid w:val="00C2577C"/>
    <w:rsid w:val="00C4064E"/>
    <w:rsid w:val="00C43ADF"/>
    <w:rsid w:val="00C816D5"/>
    <w:rsid w:val="00C84607"/>
    <w:rsid w:val="00C90916"/>
    <w:rsid w:val="00CB4E3C"/>
    <w:rsid w:val="00CE1FC7"/>
    <w:rsid w:val="00CF1263"/>
    <w:rsid w:val="00D15970"/>
    <w:rsid w:val="00D31747"/>
    <w:rsid w:val="00D40297"/>
    <w:rsid w:val="00D50712"/>
    <w:rsid w:val="00D92352"/>
    <w:rsid w:val="00DB1E70"/>
    <w:rsid w:val="00DB1FB7"/>
    <w:rsid w:val="00DB226F"/>
    <w:rsid w:val="00DE2A77"/>
    <w:rsid w:val="00DF1C04"/>
    <w:rsid w:val="00E231AF"/>
    <w:rsid w:val="00E26782"/>
    <w:rsid w:val="00E578B9"/>
    <w:rsid w:val="00E6587A"/>
    <w:rsid w:val="00E67B40"/>
    <w:rsid w:val="00E90009"/>
    <w:rsid w:val="00E91292"/>
    <w:rsid w:val="00E97E4D"/>
    <w:rsid w:val="00EA5D7D"/>
    <w:rsid w:val="00EC4E0B"/>
    <w:rsid w:val="00ED4969"/>
    <w:rsid w:val="00F05935"/>
    <w:rsid w:val="00F40F07"/>
    <w:rsid w:val="00F4584C"/>
    <w:rsid w:val="00F47015"/>
    <w:rsid w:val="00F618C0"/>
    <w:rsid w:val="00F70B52"/>
    <w:rsid w:val="00F76B23"/>
    <w:rsid w:val="00FD7C1E"/>
    <w:rsid w:val="00FF186D"/>
    <w:rsid w:val="00FF1FC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6D837"/>
  <w15:docId w15:val="{AF3223CA-A6B6-47C6-940D-D27C495B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D402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0297"/>
  </w:style>
  <w:style w:type="paragraph" w:styleId="Rodap">
    <w:name w:val="footer"/>
    <w:basedOn w:val="Normal"/>
    <w:link w:val="RodapChar"/>
    <w:unhideWhenUsed/>
    <w:qFormat/>
    <w:rsid w:val="00D40297"/>
    <w:pPr>
      <w:tabs>
        <w:tab w:val="center" w:pos="4252"/>
        <w:tab w:val="right" w:pos="8504"/>
      </w:tabs>
      <w:spacing w:after="0" w:line="240" w:lineRule="auto"/>
    </w:pPr>
  </w:style>
  <w:style w:type="character" w:customStyle="1" w:styleId="RodapChar">
    <w:name w:val="Rodapé Char"/>
    <w:basedOn w:val="Fontepargpadro"/>
    <w:link w:val="Rodap"/>
    <w:uiPriority w:val="99"/>
    <w:rsid w:val="00D40297"/>
  </w:style>
  <w:style w:type="table" w:styleId="Tabelacomgrade">
    <w:name w:val="Table Grid"/>
    <w:basedOn w:val="Tabelanormal"/>
    <w:uiPriority w:val="39"/>
    <w:rsid w:val="00440C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br/cultura/pt-br/assuntos/lei-paulo-gustavo/central-de-conteudo/marcas-e-manu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A0"/>
    <w:rsid w:val="004744E8"/>
    <w:rsid w:val="007E51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FA0F0476C124BB0B03AC36A081772A8">
    <w:name w:val="1FA0F0476C124BB0B03AC36A081772A8"/>
    <w:rsid w:val="007E5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5013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Priscila Juliê</cp:lastModifiedBy>
  <cp:revision>3</cp:revision>
  <dcterms:created xsi:type="dcterms:W3CDTF">2023-11-09T14:50:00Z</dcterms:created>
  <dcterms:modified xsi:type="dcterms:W3CDTF">2023-11-09T14:50:00Z</dcterms:modified>
</cp:coreProperties>
</file>